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宁夏+沙漠迪士尼两日游行程单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NX1744945365M0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中卫市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体验沙漠草原绿洲上的蒙古族风情，感受沙漠奇观 ！
                <w:br/>
                * 特色亲子游爸爸去哪儿拍摄地之一中卫沙坡头！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兰州-中卫
                <w:br/>
              </w:t>
            </w:r>
          </w:p>
          <w:p>
            <w:pPr>
              <w:pStyle w:val="indent"/>
            </w:pPr>
            <w:r>
              <w:rPr>
                <w:rFonts w:ascii="微软雅黑" w:hAnsi="微软雅黑" w:eastAsia="微软雅黑" w:cs="微软雅黑"/>
                <w:color w:val="000000"/>
                <w:sz w:val="20"/>
                <w:szCs w:val="20"/>
              </w:rPr>
              <w:t xml:space="preserve">
                兰州统一乘车前往中卫，抵达中卫后，前往高庙，【高庙】位于中卫市区城北．建在接连城墙 的高台上（包括高台下的保安寺）。据传，始建于明永乐年间（1403－1424 年），经历代增建重修， 至清代已成为一处规模较大的古建筑群，表现出宁夏古建筑的风貌。它与“大漠奇观”齐名，是中 卫两大景观之一。高庙是一座三教合一的寺庙，很奇特。庙的砖雕牌坊上有一副对联：“儒释道之 度我度他皆从这里”；“天地人之自造自化尽在此间”。横批是：“无上法桥”。庙里供奉不仅有 佛、菩萨，还有玉皇、圣母、文昌、关公。佛、道、儒三教的偶像，济济一堂。 后乘车前往【通湖草原】-在这里沙漠“邂逅”草原，感受具有浓郁的蒙古族风情接待，后尽情 体会沙、水、草集于一体的独特壮美草原沙漠风光，悠扬的码头琴声回肠荡气，让您感受蒙古族的 热情友好，绝非沙漠中的“海市蜃楼”，通湖草原位于内蒙古和宁夏交界处的腾格里沙漠腹地，东 距阿左旗巴彦浩特 200 公里，南离宁夏中卫市 26 公里，西望甘肃河西走廊，与"AAAAA"级旅游胜 地沙坡头——沙沙相连，直线穿越 8.3 公里便可到达沙坡头北区。这里是古丝绸之北路要塞。古商 道、古盐道、大盛魁古驼道。沙漠湖泊、沙漠绿洲、沙漠草原、沙山岩画，还有古长城、古战场、 古买卖城遗址；流传千古的故事和传说，以及好客的草原牧民。因此，被誉为沙漠中的"伊甸园"。 晚餐后统一观看具有浓郁蒙古族风情的大型民族歌舞篝火晚会~【马到成功】，晚会是集蒙古族乐 器演奏、特色婚庆、精彩赛马和舞蹈、歌唱、篝火演绎于一体，游客可以零距离感受蒙古族人民的 生活气息，结束后入住酒店。游览结束后前往中卫，入住酒店。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中卫</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中卫--兰州
                <w:br/>
              </w:t>
            </w:r>
          </w:p>
          <w:p>
            <w:pPr>
              <w:pStyle w:val="indent"/>
            </w:pPr>
            <w:r>
              <w:rPr>
                <w:rFonts w:ascii="微软雅黑" w:hAnsi="微软雅黑" w:eastAsia="微软雅黑" w:cs="微软雅黑"/>
                <w:color w:val="000000"/>
                <w:sz w:val="20"/>
                <w:szCs w:val="20"/>
              </w:rPr>
              <w:t xml:space="preserve">
                早餐后参观游览结束后前往国家 AAAAA 级风景区---【沙坡头风景区】(中卫/沙坡头约 16 公里，车 程约 0.5 小时，游览约 3 小时），这里集大漠、绿洲、黄河、高山于一体，地貌奇特，沙河相依，即具 江南景色之秀美，又兼西北风光之雄奇，被旅游界专家称为“世界垄断性旅游资源”。重温“大漠 孤烟直，长河落日圆”的经典绝妙意境，了解沙坡头当地民俗工艺品，参观治沙博物馆，倾听“沙 坡鸣钟”优美悲凄的远代故事，欣赏大气磅礴的毛泽东诗词碑林，可自愿体验在中国最大的天然滑 沙场里悠然滑沙的感觉和 40 秒飞越黄河的惊险刺激，后前往大漠景区，可自愿参加沙海冲浪、骑 骆驼、滑草等一系列精彩项目。后乘车返回温馨的家。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早餐：视酒店情况而定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 门票：景点首道门票及通湖草原篝火晚会；
                <w:br/>
                2. 保险：旅行社责任险；建议客人自行购买旅游人身意外险；
                <w:br/>
                3. 用餐：全程含 1 早；
                <w:br/>
                4. 住宿：全程按合同标准安排旅游酒店准三或商务酒店；
                <w:br/>
                5. 车费：5 座 SUV 或商务车。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1、全程酒店单房差，产生自理；
                <w:br/>
                2、洗衣、理发、电话、饮料、烟酒、付费电视、行李搬运等私人费用；
                <w:br/>
                3、部分景区内小交通，观光车，自娱自乐自费项目费用，景区讲解费用；
                <w:br/>
                5、行程中未提及的景点游览及其他费用；
                <w:br/>
                6、因交通延阻、大风、大雾、航班取消或更改时间等人力不可抗拒原因所引致的额外费用；
                <w:br/>
                7、在不减少景区景点、时间等影响的情况下我公司导游有权调整景区景点的先后顺序；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❤在不减少旅游景点的情况下，我社有权调整景点的先后顺序，希望大家理解。
                <w:br/>
                ❤赠送项目如遇参观不了，不退不换。
                <w:br/>
                ❤返程前请仔细检查自己的行李物品，切勿遗漏，避免给您增加麻烦。
                <w:br/>
                ❤景区可能会根据天气或特殊情况调整项目开放时间，敬请谅解。
                <w:br/>
                ❤返程期间请针对我们精心安排的旅行服务，留下您宝贵的意见，签好意见单，感谢您对我们工作的支持及理解，我们将不断完善，为您们提供更优质的服务。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1.防晒防沙：沙漠地区紫外线强，需准备防晒霜、墨镜、帽子等；风沙较大，建议携带口罩或围巾。
                <w:br/>
                2.穿着舒适：建议穿轻便、透气的衣物和防滑鞋，方便活动。
                <w:br/>
                3.保持水分：沙漠干燥，需多喝水，随身携带水壶。
                <w:br/>
                4.环保意识：保护环境，不乱扔垃圾，尊重自然与文化。
                <w:br/>
                5.高原反应：宁夏地势较高，患有高血压、心脏病、气管炎、哮喘病的人，初到宁夏可能会有头晕、心跳快、气短、气喘等反映，因此，来宁夏的时候最好带一些防护药品。宁夏气候干燥，有时游人可能会出现鼻腔干痛、口焦舌燥、皮肤干裂等症状，因此，需带一些常用药，如油质滴鼻药水或者药膏、上清丸、桔梗丸、凡士林或者润肤膏等。
                <w:br/>
                6.部分项目有一定刺激性，请根据自身情况选择。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2025-12-15T07:06:08+08:00</dcterms:created>
  <dcterms:modified xsi:type="dcterms:W3CDTF">2025-12-15T07:06:08+08:00</dcterms:modified>
</cp:coreProperties>
</file>

<file path=docProps/custom.xml><?xml version="1.0" encoding="utf-8"?>
<Properties xmlns="http://schemas.openxmlformats.org/officeDocument/2006/custom-properties" xmlns:vt="http://schemas.openxmlformats.org/officeDocument/2006/docPropsVTypes"/>
</file>